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78" w:rsidRDefault="00247278"/>
    <w:p w:rsidR="00656C31" w:rsidRDefault="00656C31">
      <w:r>
        <w:t xml:space="preserve">Aanpassingen </w:t>
      </w:r>
      <w:proofErr w:type="spellStart"/>
      <w:r>
        <w:t>Prescriptor</w:t>
      </w:r>
      <w:proofErr w:type="spellEnd"/>
      <w:r>
        <w:t xml:space="preserve"> </w:t>
      </w:r>
      <w:r w:rsidR="00C32A6C">
        <w:t>Q3-4</w:t>
      </w:r>
      <w:r w:rsidR="00EB0051">
        <w:t xml:space="preserve"> 2019</w:t>
      </w:r>
    </w:p>
    <w:p w:rsidR="00656C31" w:rsidRPr="001E46DD" w:rsidRDefault="00656C31" w:rsidP="00656C31">
      <w:pPr>
        <w:rPr>
          <w:b/>
          <w:sz w:val="18"/>
          <w:szCs w:val="18"/>
          <w:u w:val="single"/>
        </w:rPr>
      </w:pPr>
      <w:r w:rsidRPr="001E46DD">
        <w:rPr>
          <w:b/>
          <w:sz w:val="18"/>
          <w:szCs w:val="18"/>
          <w:u w:val="single"/>
        </w:rPr>
        <w:t>Tabel 1: Wijzigingen Prescriptor</w:t>
      </w:r>
      <w:r>
        <w:rPr>
          <w:b/>
          <w:sz w:val="18"/>
          <w:szCs w:val="18"/>
          <w:u w:val="single"/>
        </w:rPr>
        <w:br/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513"/>
        <w:gridCol w:w="4562"/>
        <w:gridCol w:w="1701"/>
      </w:tblGrid>
      <w:tr w:rsidR="00656C31" w:rsidTr="00721248">
        <w:tc>
          <w:tcPr>
            <w:tcW w:w="3513" w:type="dxa"/>
          </w:tcPr>
          <w:p w:rsidR="00656C31" w:rsidRPr="005510C3" w:rsidRDefault="00656C31" w:rsidP="00721248">
            <w:pPr>
              <w:rPr>
                <w:b/>
                <w:sz w:val="18"/>
                <w:szCs w:val="18"/>
              </w:rPr>
            </w:pPr>
            <w:r w:rsidRPr="005510C3">
              <w:rPr>
                <w:b/>
                <w:sz w:val="18"/>
                <w:szCs w:val="18"/>
              </w:rPr>
              <w:t>Welke vraag is binnengekomen</w:t>
            </w:r>
          </w:p>
        </w:tc>
        <w:tc>
          <w:tcPr>
            <w:tcW w:w="4562" w:type="dxa"/>
          </w:tcPr>
          <w:p w:rsidR="00656C31" w:rsidRPr="005510C3" w:rsidRDefault="00656C31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Aanpassingen?  </w:t>
            </w:r>
            <w:r w:rsidRPr="005510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56C31" w:rsidRPr="005510C3" w:rsidRDefault="00656C31" w:rsidP="00721248">
            <w:pPr>
              <w:rPr>
                <w:b/>
                <w:sz w:val="18"/>
                <w:szCs w:val="18"/>
              </w:rPr>
            </w:pPr>
            <w:r w:rsidRPr="005510C3">
              <w:rPr>
                <w:b/>
                <w:sz w:val="18"/>
                <w:szCs w:val="18"/>
              </w:rPr>
              <w:t>Datum aanpassing</w:t>
            </w:r>
          </w:p>
        </w:tc>
      </w:tr>
      <w:tr w:rsidR="008B18CF" w:rsidTr="00721248">
        <w:tc>
          <w:tcPr>
            <w:tcW w:w="3513" w:type="dxa"/>
          </w:tcPr>
          <w:p w:rsidR="008B18CF" w:rsidRPr="005510C3" w:rsidRDefault="008B18CF" w:rsidP="001511D9">
            <w:pPr>
              <w:rPr>
                <w:b/>
                <w:sz w:val="18"/>
                <w:szCs w:val="18"/>
              </w:rPr>
            </w:pPr>
          </w:p>
        </w:tc>
        <w:tc>
          <w:tcPr>
            <w:tcW w:w="4562" w:type="dxa"/>
          </w:tcPr>
          <w:p w:rsidR="006E3482" w:rsidRPr="009D6784" w:rsidRDefault="00C32A6C" w:rsidP="00721248">
            <w:r w:rsidRPr="009D6784">
              <w:t xml:space="preserve">Vervallen producten zijn gewijzigd (pico-druppels, </w:t>
            </w:r>
            <w:proofErr w:type="spellStart"/>
            <w:r w:rsidRPr="009D6784">
              <w:t>primperan</w:t>
            </w:r>
            <w:proofErr w:type="spellEnd"/>
            <w:r w:rsidRPr="009D6784">
              <w:t xml:space="preserve"> zetpillen, </w:t>
            </w:r>
            <w:proofErr w:type="spellStart"/>
            <w:r w:rsidRPr="009D6784">
              <w:t>bacicoline</w:t>
            </w:r>
            <w:proofErr w:type="spellEnd"/>
            <w:r w:rsidRPr="009D6784">
              <w:t xml:space="preserve"> oordruppels, amoxicilline 250 tabletten, </w:t>
            </w:r>
            <w:proofErr w:type="spellStart"/>
            <w:r w:rsidRPr="009D6784">
              <w:t>effentora</w:t>
            </w:r>
            <w:proofErr w:type="spellEnd"/>
            <w:r w:rsidRPr="009D6784">
              <w:t xml:space="preserve"> </w:t>
            </w:r>
            <w:proofErr w:type="spellStart"/>
            <w:r w:rsidRPr="009D6784">
              <w:t>fentanyl</w:t>
            </w:r>
            <w:proofErr w:type="spellEnd"/>
            <w:r w:rsidRPr="009D6784">
              <w:t xml:space="preserve"> 800mcg)</w:t>
            </w:r>
          </w:p>
        </w:tc>
        <w:tc>
          <w:tcPr>
            <w:tcW w:w="1701" w:type="dxa"/>
          </w:tcPr>
          <w:p w:rsidR="008B18CF" w:rsidRPr="005510C3" w:rsidRDefault="00C32A6C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 2019</w:t>
            </w:r>
          </w:p>
        </w:tc>
      </w:tr>
      <w:tr w:rsidR="006E3482" w:rsidTr="00721248">
        <w:tc>
          <w:tcPr>
            <w:tcW w:w="3513" w:type="dxa"/>
          </w:tcPr>
          <w:p w:rsidR="00C32A6C" w:rsidRPr="00C32A6C" w:rsidRDefault="00C32A6C" w:rsidP="00C32A6C">
            <w:pPr>
              <w:rPr>
                <w:rFonts w:ascii="Calibri" w:hAnsi="Calibri"/>
              </w:rPr>
            </w:pPr>
            <w:r w:rsidRPr="00C32A6C">
              <w:rPr>
                <w:rFonts w:ascii="Calibri" w:hAnsi="Calibri"/>
              </w:rPr>
              <w:t>We hadden gisteren een recept voor profylaxe na een tekenbeet voor een kind</w:t>
            </w:r>
          </w:p>
          <w:p w:rsidR="00C32A6C" w:rsidRPr="00C32A6C" w:rsidRDefault="00C32A6C" w:rsidP="00C32A6C">
            <w:pPr>
              <w:rPr>
                <w:rFonts w:ascii="Calibri" w:hAnsi="Calibri"/>
              </w:rPr>
            </w:pPr>
            <w:r w:rsidRPr="00C32A6C">
              <w:rPr>
                <w:rFonts w:ascii="Calibri" w:hAnsi="Calibri"/>
              </w:rPr>
              <w:t xml:space="preserve">Betrof kind van 11 jaar. </w:t>
            </w:r>
            <w:r>
              <w:rPr>
                <w:rFonts w:ascii="Calibri" w:hAnsi="Calibri"/>
              </w:rPr>
              <w:t>H</w:t>
            </w:r>
            <w:r w:rsidRPr="00C32A6C">
              <w:rPr>
                <w:rFonts w:ascii="Calibri" w:hAnsi="Calibri"/>
              </w:rPr>
              <w:t xml:space="preserve">et EVS </w:t>
            </w:r>
            <w:r>
              <w:rPr>
                <w:rFonts w:ascii="Calibri" w:hAnsi="Calibri"/>
              </w:rPr>
              <w:t xml:space="preserve">gaf </w:t>
            </w:r>
            <w:r w:rsidRPr="00C32A6C">
              <w:rPr>
                <w:rFonts w:ascii="Calibri" w:hAnsi="Calibri"/>
              </w:rPr>
              <w:t>azitromycine 250  1x1 eenmalig</w:t>
            </w:r>
            <w:r w:rsidRPr="00C32A6C">
              <w:rPr>
                <w:rFonts w:ascii="Calibri" w:hAnsi="Calibri"/>
              </w:rPr>
              <w:t xml:space="preserve"> </w:t>
            </w:r>
            <w:r w:rsidRPr="00C32A6C">
              <w:rPr>
                <w:rFonts w:ascii="Calibri" w:hAnsi="Calibri"/>
              </w:rPr>
              <w:t>aan.</w:t>
            </w:r>
          </w:p>
          <w:p w:rsidR="00C32A6C" w:rsidRPr="00C32A6C" w:rsidRDefault="00C32A6C" w:rsidP="00C32A6C">
            <w:pPr>
              <w:rPr>
                <w:rFonts w:ascii="Calibri" w:hAnsi="Calibri"/>
              </w:rPr>
            </w:pPr>
            <w:r w:rsidRPr="00C32A6C">
              <w:rPr>
                <w:rFonts w:ascii="Calibri" w:hAnsi="Calibri"/>
              </w:rPr>
              <w:t xml:space="preserve">Volgens de richtlijnen is doxycycline eerste keus. Indien er een contra-indicatie voor </w:t>
            </w:r>
            <w:proofErr w:type="spellStart"/>
            <w:r w:rsidRPr="00C32A6C">
              <w:rPr>
                <w:rFonts w:ascii="Calibri" w:hAnsi="Calibri"/>
              </w:rPr>
              <w:t>doxy</w:t>
            </w:r>
            <w:proofErr w:type="spellEnd"/>
            <w:r w:rsidRPr="00C32A6C">
              <w:rPr>
                <w:rFonts w:ascii="Calibri" w:hAnsi="Calibri"/>
              </w:rPr>
              <w:t xml:space="preserve"> is (&lt;8 jaar, </w:t>
            </w:r>
            <w:proofErr w:type="spellStart"/>
            <w:r w:rsidRPr="00C32A6C">
              <w:rPr>
                <w:rFonts w:ascii="Calibri" w:hAnsi="Calibri"/>
              </w:rPr>
              <w:t>zwangeren</w:t>
            </w:r>
            <w:proofErr w:type="spellEnd"/>
            <w:r w:rsidRPr="00C32A6C">
              <w:rPr>
                <w:rFonts w:ascii="Calibri" w:hAnsi="Calibri"/>
              </w:rPr>
              <w:t>) is azitromycine eerste keur. Echter moet de dosering dan voor</w:t>
            </w:r>
            <w:r>
              <w:rPr>
                <w:rFonts w:ascii="Calibri" w:hAnsi="Calibri"/>
              </w:rPr>
              <w:t xml:space="preserve"> een kind &gt; 8 jaar 500 mg zijn.</w:t>
            </w:r>
          </w:p>
          <w:p w:rsidR="006E3482" w:rsidRDefault="00C32A6C" w:rsidP="00C32A6C">
            <w:pPr>
              <w:rPr>
                <w:rFonts w:ascii="Calibri" w:eastAsia="Times New Roman" w:hAnsi="Calibri"/>
              </w:rPr>
            </w:pPr>
            <w:r w:rsidRPr="00C32A6C">
              <w:rPr>
                <w:rFonts w:ascii="Calibri" w:hAnsi="Calibri"/>
              </w:rPr>
              <w:t xml:space="preserve">Zou je dit kunnen laten nakijken en </w:t>
            </w:r>
            <w:proofErr w:type="spellStart"/>
            <w:r w:rsidRPr="00C32A6C">
              <w:rPr>
                <w:rFonts w:ascii="Calibri" w:hAnsi="Calibri"/>
              </w:rPr>
              <w:t>evt</w:t>
            </w:r>
            <w:proofErr w:type="spellEnd"/>
            <w:r w:rsidRPr="00C32A6C">
              <w:rPr>
                <w:rFonts w:ascii="Calibri" w:hAnsi="Calibri"/>
              </w:rPr>
              <w:t xml:space="preserve"> laten aanpassen.</w:t>
            </w:r>
          </w:p>
        </w:tc>
        <w:tc>
          <w:tcPr>
            <w:tcW w:w="4562" w:type="dxa"/>
          </w:tcPr>
          <w:p w:rsidR="006E3482" w:rsidRDefault="00C32A6C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 aangepast </w:t>
            </w:r>
          </w:p>
          <w:p w:rsidR="006E3482" w:rsidRDefault="006E3482" w:rsidP="006E348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6E3482" w:rsidRPr="005510C3" w:rsidRDefault="00C32A6C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 2019</w:t>
            </w:r>
          </w:p>
        </w:tc>
      </w:tr>
      <w:tr w:rsidR="006E3482" w:rsidTr="00721248">
        <w:tc>
          <w:tcPr>
            <w:tcW w:w="3513" w:type="dxa"/>
          </w:tcPr>
          <w:p w:rsidR="006E3482" w:rsidRDefault="009D6784" w:rsidP="009D6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Quinapril gaat volledig uit de handel </w:t>
            </w:r>
          </w:p>
        </w:tc>
        <w:tc>
          <w:tcPr>
            <w:tcW w:w="4562" w:type="dxa"/>
          </w:tcPr>
          <w:p w:rsidR="006E3482" w:rsidRDefault="009D6784" w:rsidP="006E348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Lisinopril</w:t>
            </w:r>
            <w:proofErr w:type="spellEnd"/>
            <w:r>
              <w:rPr>
                <w:rFonts w:ascii="Calibri" w:hAnsi="Calibri"/>
              </w:rPr>
              <w:t xml:space="preserve"> is toegevoegd aan ACE remmers </w:t>
            </w:r>
          </w:p>
        </w:tc>
        <w:tc>
          <w:tcPr>
            <w:tcW w:w="1701" w:type="dxa"/>
          </w:tcPr>
          <w:p w:rsidR="006E3482" w:rsidRDefault="009D6784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Okt 2019 </w:t>
            </w:r>
          </w:p>
        </w:tc>
      </w:tr>
      <w:tr w:rsidR="006E3482" w:rsidTr="00721248">
        <w:tc>
          <w:tcPr>
            <w:tcW w:w="3513" w:type="dxa"/>
          </w:tcPr>
          <w:p w:rsidR="006E3482" w:rsidRDefault="009D6784" w:rsidP="009D6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Ranitidine en </w:t>
            </w:r>
            <w:proofErr w:type="spellStart"/>
            <w:r>
              <w:rPr>
                <w:rFonts w:ascii="Calibri" w:hAnsi="Calibri"/>
              </w:rPr>
              <w:t>famotidine</w:t>
            </w:r>
            <w:proofErr w:type="spellEnd"/>
            <w:r>
              <w:rPr>
                <w:rFonts w:ascii="Calibri" w:hAnsi="Calibri"/>
              </w:rPr>
              <w:t xml:space="preserve"> niet/nauwelijks leverbaar </w:t>
            </w:r>
          </w:p>
        </w:tc>
        <w:tc>
          <w:tcPr>
            <w:tcW w:w="4562" w:type="dxa"/>
          </w:tcPr>
          <w:p w:rsidR="006E3482" w:rsidRDefault="009D6784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Tijdelijk andere middelen toegevoegd </w:t>
            </w:r>
          </w:p>
        </w:tc>
        <w:tc>
          <w:tcPr>
            <w:tcW w:w="1701" w:type="dxa"/>
          </w:tcPr>
          <w:p w:rsidR="006E3482" w:rsidRDefault="009D6784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Okt 2019 </w:t>
            </w:r>
          </w:p>
        </w:tc>
      </w:tr>
      <w:tr w:rsidR="004B500F" w:rsidTr="00721248">
        <w:tc>
          <w:tcPr>
            <w:tcW w:w="3513" w:type="dxa"/>
          </w:tcPr>
          <w:p w:rsidR="004B500F" w:rsidRDefault="009D6784" w:rsidP="009D6784">
            <w:pPr>
              <w:rPr>
                <w:rFonts w:ascii="Calibri" w:hAnsi="Calibri"/>
              </w:rPr>
            </w:pPr>
            <w:r w:rsidRPr="009D6784">
              <w:rPr>
                <w:rFonts w:ascii="Calibri" w:hAnsi="Calibri"/>
              </w:rPr>
              <w:t xml:space="preserve">Het Heuvelland formularium schrijft bij anticonceptiepil nog altijd </w:t>
            </w:r>
            <w:proofErr w:type="spellStart"/>
            <w:r w:rsidRPr="009D6784">
              <w:rPr>
                <w:rFonts w:ascii="Calibri" w:hAnsi="Calibri"/>
              </w:rPr>
              <w:t>Cilest</w:t>
            </w:r>
            <w:proofErr w:type="spellEnd"/>
            <w:r w:rsidRPr="009D6784">
              <w:rPr>
                <w:rFonts w:ascii="Calibri" w:hAnsi="Calibri"/>
              </w:rPr>
              <w:t xml:space="preserve"> voor (dat eerste keus was ten tijde van niet verkrijgbaar zijn ethinylestradiol/</w:t>
            </w:r>
            <w:proofErr w:type="spellStart"/>
            <w:r w:rsidRPr="009D6784">
              <w:rPr>
                <w:rFonts w:ascii="Calibri" w:hAnsi="Calibri"/>
              </w:rPr>
              <w:t>levonorgestrel</w:t>
            </w:r>
            <w:proofErr w:type="spellEnd"/>
            <w:r w:rsidRPr="009D6784">
              <w:rPr>
                <w:rFonts w:ascii="Calibri" w:hAnsi="Calibri"/>
              </w:rPr>
              <w:t xml:space="preserve">). Inmiddels is de </w:t>
            </w:r>
            <w:proofErr w:type="spellStart"/>
            <w:r w:rsidRPr="009D6784">
              <w:rPr>
                <w:rFonts w:ascii="Calibri" w:hAnsi="Calibri"/>
              </w:rPr>
              <w:t>Cilest</w:t>
            </w:r>
            <w:proofErr w:type="spellEnd"/>
            <w:r w:rsidRPr="009D6784">
              <w:rPr>
                <w:rFonts w:ascii="Calibri" w:hAnsi="Calibri"/>
              </w:rPr>
              <w:t xml:space="preserve"> niet beschikbaar bij onze apotheek en </w:t>
            </w:r>
            <w:proofErr w:type="spellStart"/>
            <w:r w:rsidRPr="009D6784">
              <w:rPr>
                <w:rFonts w:ascii="Calibri" w:hAnsi="Calibri"/>
              </w:rPr>
              <w:t>microgynon</w:t>
            </w:r>
            <w:proofErr w:type="spellEnd"/>
            <w:r w:rsidRPr="009D6784">
              <w:rPr>
                <w:rFonts w:ascii="Calibri" w:hAnsi="Calibri"/>
              </w:rPr>
              <w:t xml:space="preserve"> 30 e</w:t>
            </w:r>
            <w:r>
              <w:rPr>
                <w:rFonts w:ascii="Calibri" w:hAnsi="Calibri"/>
              </w:rPr>
              <w:t>n generieke varianten weer wel.</w:t>
            </w:r>
            <w:r>
              <w:rPr>
                <w:rFonts w:ascii="Calibri" w:hAnsi="Calibri"/>
              </w:rPr>
              <w:br/>
            </w:r>
            <w:r w:rsidRPr="009D6784">
              <w:rPr>
                <w:rFonts w:ascii="Calibri" w:hAnsi="Calibri"/>
              </w:rPr>
              <w:t>Wellicht aanpassen? Graag jullie advies</w:t>
            </w:r>
          </w:p>
        </w:tc>
        <w:tc>
          <w:tcPr>
            <w:tcW w:w="4562" w:type="dxa"/>
          </w:tcPr>
          <w:p w:rsidR="009D6784" w:rsidRPr="009D6784" w:rsidRDefault="009D6784" w:rsidP="009D6784">
            <w:pPr>
              <w:spacing w:after="0" w:line="240" w:lineRule="auto"/>
              <w:rPr>
                <w:rFonts w:eastAsiaTheme="minorHAnsi"/>
              </w:rPr>
            </w:pPr>
            <w:r w:rsidRPr="009D6784">
              <w:t xml:space="preserve">De </w:t>
            </w:r>
            <w:proofErr w:type="spellStart"/>
            <w:r w:rsidRPr="009D6784">
              <w:t>Cilest</w:t>
            </w:r>
            <w:proofErr w:type="spellEnd"/>
            <w:r w:rsidRPr="009D6784">
              <w:t xml:space="preserve"> wordt pas in stap 3 van de anticonceptie genoemd, eerste ke</w:t>
            </w:r>
            <w:r>
              <w:t xml:space="preserve">us is altijd </w:t>
            </w:r>
            <w:proofErr w:type="spellStart"/>
            <w:r>
              <w:t>microgynon</w:t>
            </w:r>
            <w:proofErr w:type="spellEnd"/>
            <w:r>
              <w:t xml:space="preserve"> 30</w:t>
            </w:r>
          </w:p>
          <w:p w:rsidR="004B500F" w:rsidRDefault="004B500F" w:rsidP="006E348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B500F" w:rsidRDefault="009D6784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Okt 2019 </w:t>
            </w:r>
          </w:p>
        </w:tc>
      </w:tr>
      <w:tr w:rsidR="001511D9" w:rsidTr="00721248">
        <w:tc>
          <w:tcPr>
            <w:tcW w:w="3513" w:type="dxa"/>
          </w:tcPr>
          <w:p w:rsidR="001511D9" w:rsidRDefault="009D6784" w:rsidP="009D678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br/>
              <w:t xml:space="preserve">Zouden jullie in </w:t>
            </w:r>
            <w:proofErr w:type="spellStart"/>
            <w:r>
              <w:rPr>
                <w:rFonts w:ascii="Calibri" w:hAnsi="Calibri"/>
                <w:color w:val="000000"/>
              </w:rPr>
              <w:t>prescriptor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2 </w:t>
            </w:r>
            <w:r>
              <w:rPr>
                <w:rFonts w:ascii="Calibri" w:hAnsi="Calibri"/>
                <w:color w:val="000000"/>
              </w:rPr>
              <w:lastRenderedPageBreak/>
              <w:t>neustampons willen aanpassen? Bij epistaxis.</w:t>
            </w:r>
            <w:r>
              <w:rPr>
                <w:rFonts w:ascii="Calibri" w:hAnsi="Calibri"/>
                <w:color w:val="000000"/>
              </w:rPr>
              <w:br/>
              <w:t xml:space="preserve">Nu staan er 2 tampons w </w:t>
            </w:r>
            <w:proofErr w:type="spellStart"/>
            <w:r>
              <w:rPr>
                <w:rFonts w:ascii="Calibri" w:hAnsi="Calibri"/>
                <w:color w:val="000000"/>
              </w:rPr>
              <w:t>str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(= met koordje).</w:t>
            </w:r>
            <w:r>
              <w:rPr>
                <w:rFonts w:ascii="Calibri" w:hAnsi="Calibri"/>
                <w:color w:val="000000"/>
              </w:rPr>
              <w:br/>
              <w:t xml:space="preserve">De </w:t>
            </w:r>
            <w:proofErr w:type="spellStart"/>
            <w:r>
              <w:rPr>
                <w:rFonts w:ascii="Calibri" w:hAnsi="Calibri"/>
                <w:color w:val="000000"/>
              </w:rPr>
              <w:t>patient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loopt dan met een koordje uit zijn neus. </w:t>
            </w:r>
            <w:r>
              <w:rPr>
                <w:rFonts w:ascii="Calibri" w:hAnsi="Calibri"/>
                <w:color w:val="000000"/>
              </w:rPr>
              <w:t>Niet echt patiëntvriendelijk.</w:t>
            </w:r>
            <w:r>
              <w:rPr>
                <w:rFonts w:ascii="Calibri" w:hAnsi="Calibri"/>
                <w:color w:val="000000"/>
              </w:rPr>
              <w:br/>
              <w:t xml:space="preserve"> </w:t>
            </w:r>
          </w:p>
        </w:tc>
        <w:tc>
          <w:tcPr>
            <w:tcW w:w="4562" w:type="dxa"/>
          </w:tcPr>
          <w:p w:rsidR="001511D9" w:rsidRDefault="009D6784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Is aangepast </w:t>
            </w:r>
          </w:p>
        </w:tc>
        <w:tc>
          <w:tcPr>
            <w:tcW w:w="1701" w:type="dxa"/>
          </w:tcPr>
          <w:p w:rsidR="001511D9" w:rsidRDefault="009D6784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Okt 2019</w:t>
            </w:r>
          </w:p>
        </w:tc>
      </w:tr>
      <w:tr w:rsidR="009D6784" w:rsidTr="00721248">
        <w:tc>
          <w:tcPr>
            <w:tcW w:w="3513" w:type="dxa"/>
          </w:tcPr>
          <w:p w:rsidR="009D6784" w:rsidRDefault="009D6784" w:rsidP="009D678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Indicatie bij b.v. acute inf. </w:t>
            </w:r>
            <w:proofErr w:type="spellStart"/>
            <w:r>
              <w:rPr>
                <w:rFonts w:ascii="Calibri" w:hAnsi="Calibri"/>
                <w:color w:val="000000"/>
              </w:rPr>
              <w:t>bov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Lw. En otitis media </w:t>
            </w:r>
            <w:proofErr w:type="spellStart"/>
            <w:r>
              <w:rPr>
                <w:rFonts w:ascii="Calibri" w:hAnsi="Calibri"/>
                <w:color w:val="000000"/>
              </w:rPr>
              <w:t>acuta</w:t>
            </w:r>
            <w:proofErr w:type="spellEnd"/>
            <w:r>
              <w:rPr>
                <w:rFonts w:ascii="Calibri" w:hAnsi="Calibri"/>
                <w:color w:val="000000"/>
              </w:rPr>
              <w:t>:</w:t>
            </w:r>
          </w:p>
          <w:p w:rsidR="009D6784" w:rsidRDefault="009D6784" w:rsidP="009D678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 de</w:t>
            </w:r>
            <w:r w:rsidRPr="009D678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neus SPRAY </w:t>
            </w:r>
            <w:proofErr w:type="spellStart"/>
            <w:r w:rsidRPr="009D6784">
              <w:rPr>
                <w:rFonts w:ascii="Calibri" w:hAnsi="Calibri"/>
                <w:color w:val="000000"/>
              </w:rPr>
              <w:t>xmz</w:t>
            </w:r>
            <w:proofErr w:type="spellEnd"/>
            <w:r w:rsidRPr="009D6784">
              <w:rPr>
                <w:rFonts w:ascii="Calibri" w:hAnsi="Calibri"/>
                <w:color w:val="000000"/>
              </w:rPr>
              <w:t xml:space="preserve"> 0,25 in heuvelland formularium </w:t>
            </w:r>
            <w:r>
              <w:rPr>
                <w:rFonts w:ascii="Calibri" w:hAnsi="Calibri"/>
                <w:color w:val="000000"/>
              </w:rPr>
              <w:t>gezet worden?</w:t>
            </w:r>
            <w:r w:rsidRPr="009D678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Nu staan er druppels.</w:t>
            </w:r>
            <w:r w:rsidRPr="009D6784">
              <w:rPr>
                <w:rFonts w:ascii="Calibri" w:hAnsi="Calibri"/>
                <w:color w:val="000000"/>
              </w:rPr>
              <w:t xml:space="preserve"> </w:t>
            </w:r>
          </w:p>
          <w:p w:rsidR="009D6784" w:rsidRDefault="009D6784" w:rsidP="009D678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62" w:type="dxa"/>
          </w:tcPr>
          <w:p w:rsidR="009D6784" w:rsidRDefault="00C56F8D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Wordt aangepast </w:t>
            </w:r>
          </w:p>
        </w:tc>
        <w:tc>
          <w:tcPr>
            <w:tcW w:w="1701" w:type="dxa"/>
          </w:tcPr>
          <w:p w:rsidR="009D6784" w:rsidRDefault="00C56F8D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 19</w:t>
            </w:r>
          </w:p>
        </w:tc>
      </w:tr>
    </w:tbl>
    <w:p w:rsidR="00656C31" w:rsidRDefault="00656C31">
      <w:bookmarkStart w:id="0" w:name="_GoBack"/>
      <w:bookmarkEnd w:id="0"/>
    </w:p>
    <w:sectPr w:rsidR="0065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B23"/>
    <w:multiLevelType w:val="hybridMultilevel"/>
    <w:tmpl w:val="3288F958"/>
    <w:lvl w:ilvl="0" w:tplc="2834C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5E75"/>
    <w:multiLevelType w:val="hybridMultilevel"/>
    <w:tmpl w:val="3288F958"/>
    <w:lvl w:ilvl="0" w:tplc="2834C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199A"/>
    <w:multiLevelType w:val="hybridMultilevel"/>
    <w:tmpl w:val="AD4CC2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62C6"/>
    <w:multiLevelType w:val="hybridMultilevel"/>
    <w:tmpl w:val="B9CA1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F1497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15A62"/>
    <w:multiLevelType w:val="hybridMultilevel"/>
    <w:tmpl w:val="B9CA1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95157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0EDE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432F"/>
    <w:multiLevelType w:val="hybridMultilevel"/>
    <w:tmpl w:val="3288F958"/>
    <w:lvl w:ilvl="0" w:tplc="2834C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2781B"/>
    <w:multiLevelType w:val="hybridMultilevel"/>
    <w:tmpl w:val="3288F958"/>
    <w:lvl w:ilvl="0" w:tplc="2834C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92A2F"/>
    <w:multiLevelType w:val="hybridMultilevel"/>
    <w:tmpl w:val="4516CC30"/>
    <w:lvl w:ilvl="0" w:tplc="1FB8609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073BA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31"/>
    <w:rsid w:val="000B0575"/>
    <w:rsid w:val="001511D9"/>
    <w:rsid w:val="001E0893"/>
    <w:rsid w:val="00247278"/>
    <w:rsid w:val="00317ECA"/>
    <w:rsid w:val="00370185"/>
    <w:rsid w:val="003A44F2"/>
    <w:rsid w:val="004B4698"/>
    <w:rsid w:val="004B500F"/>
    <w:rsid w:val="0051293F"/>
    <w:rsid w:val="00597574"/>
    <w:rsid w:val="00656C31"/>
    <w:rsid w:val="006E3482"/>
    <w:rsid w:val="008B18CF"/>
    <w:rsid w:val="008D15D0"/>
    <w:rsid w:val="00996584"/>
    <w:rsid w:val="009D6784"/>
    <w:rsid w:val="00A2591D"/>
    <w:rsid w:val="00B10F29"/>
    <w:rsid w:val="00BC0C52"/>
    <w:rsid w:val="00C01DE7"/>
    <w:rsid w:val="00C30D81"/>
    <w:rsid w:val="00C32A6C"/>
    <w:rsid w:val="00C56F8D"/>
    <w:rsid w:val="00CF2168"/>
    <w:rsid w:val="00DB4BD4"/>
    <w:rsid w:val="00EB0051"/>
    <w:rsid w:val="00EC7FD7"/>
    <w:rsid w:val="00F1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3025"/>
  <w15:chartTrackingRefBased/>
  <w15:docId w15:val="{EE069A8C-6A51-4662-A310-2D5DA9D6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6C31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56C3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6C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2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400C3039</Template>
  <TotalTime>1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Organisatienaam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Hazelzet</dc:creator>
  <cp:keywords/>
  <dc:description/>
  <cp:lastModifiedBy>Judith Hazelzet</cp:lastModifiedBy>
  <cp:revision>2</cp:revision>
  <dcterms:created xsi:type="dcterms:W3CDTF">2019-12-13T08:39:00Z</dcterms:created>
  <dcterms:modified xsi:type="dcterms:W3CDTF">2019-12-13T08:39:00Z</dcterms:modified>
</cp:coreProperties>
</file>